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1B" w:rsidRDefault="00636E1B" w:rsidP="00636E1B">
      <w:pPr>
        <w:spacing w:after="0" w:line="240" w:lineRule="auto"/>
        <w:jc w:val="center"/>
        <w:rPr>
          <w:rStyle w:val="Enfasiintensa"/>
          <w:rFonts w:ascii="Times New Roman" w:hAnsi="Times New Roman" w:cs="Times New Roman"/>
          <w:b/>
          <w:i w:val="0"/>
          <w:color w:val="auto"/>
          <w:sz w:val="28"/>
          <w:szCs w:val="28"/>
        </w:rPr>
      </w:pPr>
      <w:bookmarkStart w:id="0" w:name="_Hlk12525526"/>
      <w:bookmarkStart w:id="1" w:name="_GoBack"/>
      <w:r>
        <w:rPr>
          <w:rStyle w:val="Enfasiintensa"/>
          <w:rFonts w:ascii="Times New Roman" w:hAnsi="Times New Roman" w:cs="Times New Roman"/>
          <w:b/>
          <w:i w:val="0"/>
          <w:sz w:val="28"/>
          <w:szCs w:val="28"/>
        </w:rPr>
        <w:t>LE ACLI E LA FORMAZIONE PROFESSIONALE</w:t>
      </w:r>
    </w:p>
    <w:bookmarkEnd w:id="1"/>
    <w:p w:rsidR="00636E1B" w:rsidRDefault="00636E1B" w:rsidP="00636E1B">
      <w:pPr>
        <w:spacing w:after="0" w:line="240" w:lineRule="auto"/>
        <w:jc w:val="center"/>
        <w:rPr>
          <w:smallCaps/>
          <w:sz w:val="24"/>
          <w:szCs w:val="24"/>
        </w:rPr>
      </w:pPr>
    </w:p>
    <w:p w:rsidR="00636E1B" w:rsidRDefault="00636E1B" w:rsidP="00636E1B">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Le ACLI intuiscono subito che nell’Italia devastata dalla guerra occorre ripartire dal lavoro. Il compito che la neonata associazione si assume sarà anche quello di preparare le maestranze e formarle ai mestieri che servono a ricostruire il Paese. Si fa formazione dove e come si può: nei primi circoli ACLI, nelle parrocchie, negli edifici dismessi. Ma ben presto si fa strada l’esigenza di strutturare meglio queste occasioni di istruzione e formazione rendendo </w:t>
      </w:r>
      <w:r>
        <w:rPr>
          <w:rFonts w:ascii="Times New Roman" w:hAnsi="Times New Roman" w:cs="Times New Roman"/>
          <w:color w:val="000000"/>
          <w:sz w:val="28"/>
          <w:szCs w:val="28"/>
          <w:shd w:val="clear" w:color="auto" w:fill="FFFFFF"/>
        </w:rPr>
        <w:t>meno sporadiche e frammentate le iniziative di apprendistato.</w:t>
      </w:r>
    </w:p>
    <w:p w:rsidR="00636E1B" w:rsidRDefault="00636E1B" w:rsidP="00636E1B">
      <w:pPr>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Nel 1947 a Roma nasce l'Ufficio centrale di istruzione professionale</w:t>
      </w:r>
      <w:r>
        <w:rPr>
          <w:rFonts w:ascii="Times New Roman" w:hAnsi="Times New Roman" w:cs="Times New Roman"/>
          <w:color w:val="000000"/>
          <w:sz w:val="28"/>
          <w:szCs w:val="28"/>
          <w:shd w:val="clear" w:color="auto" w:fill="FFFFFF"/>
        </w:rPr>
        <w:t xml:space="preserve"> che poi, </w:t>
      </w:r>
      <w:r>
        <w:rPr>
          <w:rFonts w:ascii="Times New Roman" w:hAnsi="Times New Roman" w:cs="Times New Roman"/>
          <w:bCs/>
          <w:color w:val="000000"/>
          <w:sz w:val="28"/>
          <w:szCs w:val="28"/>
          <w:shd w:val="clear" w:color="auto" w:fill="FFFFFF"/>
        </w:rPr>
        <w:t>nel 1949, si trasforma in Centro nazionale Acli istruzione professionale (CNAIP)</w:t>
      </w:r>
      <w:r>
        <w:rPr>
          <w:rFonts w:ascii="Times New Roman" w:hAnsi="Times New Roman" w:cs="Times New Roman"/>
          <w:color w:val="000000"/>
          <w:sz w:val="28"/>
          <w:szCs w:val="28"/>
          <w:shd w:val="clear" w:color="auto" w:fill="FFFFFF"/>
        </w:rPr>
        <w:t xml:space="preserve">. Sarà nel 1951 che prende forma un organismo, con statuto autonomo, denominato </w:t>
      </w:r>
      <w:r>
        <w:rPr>
          <w:rFonts w:ascii="Times New Roman" w:hAnsi="Times New Roman" w:cs="Times New Roman"/>
          <w:bCs/>
          <w:color w:val="000000"/>
          <w:sz w:val="28"/>
          <w:szCs w:val="28"/>
          <w:shd w:val="clear" w:color="auto" w:fill="FFFFFF"/>
        </w:rPr>
        <w:t xml:space="preserve">Ente nazionale Acli istruzione professionale (ENAIP) il quale offrirà i primi corsi, </w:t>
      </w:r>
      <w:r>
        <w:rPr>
          <w:rFonts w:ascii="Times New Roman" w:hAnsi="Times New Roman" w:cs="Times New Roman"/>
          <w:sz w:val="28"/>
          <w:szCs w:val="28"/>
        </w:rPr>
        <w:t>che diventeranno per moltissimi giovani e adulti, uomini e donne un’occasione di riscatto sociale.</w:t>
      </w:r>
    </w:p>
    <w:p w:rsidR="00636E1B" w:rsidRDefault="00636E1B" w:rsidP="00636E1B">
      <w:pPr>
        <w:spacing w:after="0" w:line="24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Del resto il presidente Dino </w:t>
      </w:r>
      <w:proofErr w:type="spellStart"/>
      <w:r>
        <w:rPr>
          <w:rFonts w:ascii="Times New Roman" w:hAnsi="Times New Roman" w:cs="Times New Roman"/>
          <w:bCs/>
          <w:color w:val="000000"/>
          <w:sz w:val="28"/>
          <w:szCs w:val="28"/>
          <w:shd w:val="clear" w:color="auto" w:fill="FFFFFF"/>
        </w:rPr>
        <w:t>Penazzato</w:t>
      </w:r>
      <w:proofErr w:type="spellEnd"/>
      <w:r>
        <w:rPr>
          <w:rFonts w:ascii="Times New Roman" w:hAnsi="Times New Roman" w:cs="Times New Roman"/>
          <w:bCs/>
          <w:color w:val="000000"/>
          <w:sz w:val="28"/>
          <w:szCs w:val="28"/>
          <w:shd w:val="clear" w:color="auto" w:fill="FFFFFF"/>
        </w:rPr>
        <w:t xml:space="preserve"> nel 1950 definisce le ACLI </w:t>
      </w:r>
      <w:r>
        <w:rPr>
          <w:rFonts w:ascii="Times New Roman" w:hAnsi="Times New Roman" w:cs="Times New Roman"/>
          <w:sz w:val="28"/>
          <w:szCs w:val="28"/>
        </w:rPr>
        <w:t xml:space="preserve">“Scuola di formazione”; </w:t>
      </w:r>
      <w:r>
        <w:rPr>
          <w:rFonts w:ascii="Times New Roman" w:hAnsi="Times New Roman" w:cs="Times New Roman"/>
          <w:bCs/>
          <w:color w:val="000000"/>
          <w:sz w:val="28"/>
          <w:szCs w:val="28"/>
          <w:shd w:val="clear" w:color="auto" w:fill="FFFFFF"/>
        </w:rPr>
        <w:t>per il loro sviluppo</w:t>
      </w:r>
      <w:r>
        <w:rPr>
          <w:rFonts w:ascii="Times New Roman" w:hAnsi="Times New Roman" w:cs="Times New Roman"/>
          <w:sz w:val="28"/>
          <w:szCs w:val="28"/>
        </w:rPr>
        <w:t xml:space="preserve"> dei lavoratori innanzitutto</w:t>
      </w:r>
      <w:r>
        <w:rPr>
          <w:rFonts w:ascii="Times New Roman" w:hAnsi="Times New Roman" w:cs="Times New Roman"/>
          <w:bCs/>
          <w:color w:val="000000"/>
          <w:sz w:val="28"/>
          <w:szCs w:val="28"/>
          <w:shd w:val="clear" w:color="auto" w:fill="FFFFFF"/>
        </w:rPr>
        <w:t xml:space="preserve">, e </w:t>
      </w:r>
      <w:r>
        <w:rPr>
          <w:rFonts w:ascii="Times New Roman" w:hAnsi="Times New Roman" w:cs="Times New Roman"/>
          <w:sz w:val="28"/>
          <w:szCs w:val="28"/>
        </w:rPr>
        <w:t>la formazione professionale è il primo mezzo per dare loro, ma non soltanto, una chiara coscienza dei valori, dei diritti, dei doveri.</w:t>
      </w:r>
    </w:p>
    <w:p w:rsidR="00636E1B" w:rsidRDefault="00636E1B" w:rsidP="00636E1B">
      <w:pPr>
        <w:spacing w:after="0" w:line="240" w:lineRule="auto"/>
        <w:jc w:val="both"/>
        <w:rPr>
          <w:rFonts w:ascii="Times New Roman" w:hAnsi="Times New Roman" w:cs="Times New Roman"/>
          <w:sz w:val="28"/>
          <w:szCs w:val="28"/>
        </w:rPr>
      </w:pPr>
    </w:p>
    <w:p w:rsidR="00636E1B" w:rsidRDefault="00636E1B" w:rsidP="00636E1B">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sz w:val="28"/>
          <w:szCs w:val="28"/>
        </w:rPr>
        <w:t>L’Enaip</w:t>
      </w:r>
      <w:proofErr w:type="spellEnd"/>
      <w:r>
        <w:rPr>
          <w:rFonts w:ascii="Times New Roman" w:hAnsi="Times New Roman" w:cs="Times New Roman"/>
          <w:sz w:val="28"/>
          <w:szCs w:val="28"/>
        </w:rPr>
        <w:t xml:space="preserve"> nel corso degli anni si evolve, seguendo i cambiamenti del sistema formativo nazionale e i cambiamenti del mondo del lavoro. Negli anni Settanta ad esempio seguirà gli italiani che emigrano curando il loro aggiornamento professionale</w:t>
      </w:r>
      <w:r>
        <w:rPr>
          <w:rFonts w:ascii="Times New Roman" w:hAnsi="Times New Roman" w:cs="Times New Roman"/>
          <w:color w:val="000000"/>
          <w:sz w:val="28"/>
          <w:szCs w:val="28"/>
        </w:rPr>
        <w:t xml:space="preserve"> mentre un decennio dopo la prospettiva pedagogica di riferimento diviene quella della formazione continua della persona, ampliando costantemente le proprie attività. La sua azione si inserisce nelle azioni promosse dalla Comunità economica europea con progetti pilota cofinanziati dal Fondo sociale europeo e partecipa attivamente alla definizione della legge-quadro della formazione professionale (legge 845 del 1978), </w:t>
      </w:r>
    </w:p>
    <w:p w:rsidR="00636E1B" w:rsidRDefault="00636E1B" w:rsidP="00636E1B">
      <w:pPr>
        <w:spacing w:after="0" w:line="240" w:lineRule="auto"/>
        <w:jc w:val="both"/>
        <w:rPr>
          <w:rFonts w:ascii="Times New Roman" w:hAnsi="Times New Roman" w:cs="Times New Roman"/>
          <w:sz w:val="28"/>
          <w:szCs w:val="28"/>
        </w:rPr>
      </w:pPr>
    </w:p>
    <w:p w:rsidR="00636E1B" w:rsidRDefault="00636E1B" w:rsidP="00636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Contemporaneamente si fa strada l’idea di una formazione professionale collegata col territorio e inizia </w:t>
      </w:r>
      <w:r>
        <w:rPr>
          <w:rFonts w:ascii="Times New Roman" w:hAnsi="Times New Roman" w:cs="Times New Roman"/>
          <w:bCs/>
          <w:color w:val="000000"/>
          <w:sz w:val="28"/>
          <w:szCs w:val="28"/>
        </w:rPr>
        <w:t xml:space="preserve">una completa regionalizzazione delle attività con lo sviluppo degli </w:t>
      </w:r>
      <w:proofErr w:type="spellStart"/>
      <w:r>
        <w:rPr>
          <w:rFonts w:ascii="Times New Roman" w:hAnsi="Times New Roman" w:cs="Times New Roman"/>
          <w:bCs/>
          <w:color w:val="000000"/>
          <w:sz w:val="28"/>
          <w:szCs w:val="28"/>
        </w:rPr>
        <w:t>Enaip</w:t>
      </w:r>
      <w:proofErr w:type="spellEnd"/>
      <w:r>
        <w:rPr>
          <w:rFonts w:ascii="Times New Roman" w:hAnsi="Times New Roman" w:cs="Times New Roman"/>
          <w:bCs/>
          <w:color w:val="000000"/>
          <w:sz w:val="28"/>
          <w:szCs w:val="28"/>
        </w:rPr>
        <w:t xml:space="preserve"> enti regionali</w:t>
      </w:r>
      <w:r>
        <w:rPr>
          <w:rFonts w:ascii="Times New Roman" w:hAnsi="Times New Roman" w:cs="Times New Roman"/>
          <w:color w:val="000000"/>
          <w:sz w:val="28"/>
          <w:szCs w:val="28"/>
        </w:rPr>
        <w:t xml:space="preserve">, che ancora oggi in alcune aree del paese rappresentano centri di eccellenza. </w:t>
      </w:r>
    </w:p>
    <w:bookmarkEnd w:id="0"/>
    <w:p w:rsidR="00636E1B" w:rsidRDefault="00636E1B" w:rsidP="00636E1B">
      <w:pPr>
        <w:spacing w:after="0" w:line="240" w:lineRule="auto"/>
        <w:jc w:val="both"/>
        <w:rPr>
          <w:rFonts w:ascii="Times New Roman" w:hAnsi="Times New Roman" w:cs="Times New Roman"/>
          <w:sz w:val="28"/>
          <w:szCs w:val="28"/>
        </w:rPr>
      </w:pPr>
    </w:p>
    <w:p w:rsidR="00636E1B" w:rsidRDefault="00636E1B" w:rsidP="00636E1B">
      <w:pPr>
        <w:spacing w:after="0" w:line="240" w:lineRule="auto"/>
        <w:jc w:val="both"/>
        <w:rPr>
          <w:rFonts w:ascii="Times New Roman" w:hAnsi="Times New Roman" w:cs="Times New Roman"/>
          <w:smallCaps/>
          <w:sz w:val="28"/>
          <w:szCs w:val="28"/>
        </w:rPr>
      </w:pPr>
    </w:p>
    <w:p w:rsidR="00A842E3" w:rsidRDefault="00A842E3"/>
    <w:sectPr w:rsidR="00A842E3" w:rsidSect="00636E1B">
      <w:pgSz w:w="11906" w:h="16838"/>
      <w:pgMar w:top="297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1B"/>
    <w:rsid w:val="00636E1B"/>
    <w:rsid w:val="00A84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555CA-25A7-46EA-B2AB-235AE5A9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E1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intensa">
    <w:name w:val="Intense Emphasis"/>
    <w:basedOn w:val="Carpredefinitoparagrafo"/>
    <w:uiPriority w:val="21"/>
    <w:qFormat/>
    <w:rsid w:val="00636E1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7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Licciardi</dc:creator>
  <cp:keywords/>
  <dc:description/>
  <cp:lastModifiedBy>Pietro Licciardi</cp:lastModifiedBy>
  <cp:revision>1</cp:revision>
  <dcterms:created xsi:type="dcterms:W3CDTF">2019-06-27T09:03:00Z</dcterms:created>
  <dcterms:modified xsi:type="dcterms:W3CDTF">2019-06-27T09:04:00Z</dcterms:modified>
</cp:coreProperties>
</file>